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C9FD" w14:textId="77777777" w:rsidR="00704787" w:rsidRDefault="00361053" w:rsidP="00361053">
      <w:pPr>
        <w:jc w:val="center"/>
        <w:rPr>
          <w:b/>
        </w:rPr>
      </w:pPr>
      <w:r w:rsidRPr="00361053">
        <w:rPr>
          <w:b/>
        </w:rPr>
        <w:t>Unravel the Mysteries of Press Releases at This Year’s Edinburgh Festival Fringe</w:t>
      </w:r>
    </w:p>
    <w:p w14:paraId="67A6D290" w14:textId="77777777" w:rsidR="00361053" w:rsidRDefault="00361053" w:rsidP="00361053">
      <w:pPr>
        <w:spacing w:after="0"/>
        <w:jc w:val="center"/>
        <w:rPr>
          <w:i/>
        </w:rPr>
      </w:pPr>
      <w:r>
        <w:rPr>
          <w:i/>
        </w:rPr>
        <w:t>Company Name in Italics presents</w:t>
      </w:r>
    </w:p>
    <w:p w14:paraId="05E8CE7C" w14:textId="77777777" w:rsidR="00361053" w:rsidRDefault="00361053" w:rsidP="00361053">
      <w:pPr>
        <w:spacing w:after="0"/>
        <w:jc w:val="center"/>
        <w:rPr>
          <w:b/>
          <w:sz w:val="28"/>
          <w:szCs w:val="28"/>
        </w:rPr>
      </w:pPr>
      <w:r w:rsidRPr="00361053">
        <w:rPr>
          <w:b/>
          <w:sz w:val="28"/>
          <w:szCs w:val="28"/>
        </w:rPr>
        <w:t>Show Name in Bold</w:t>
      </w:r>
    </w:p>
    <w:p w14:paraId="4F461B4D" w14:textId="77777777" w:rsidR="00361053" w:rsidRPr="00361053" w:rsidRDefault="00361053" w:rsidP="00361053">
      <w:pPr>
        <w:spacing w:after="0"/>
        <w:jc w:val="center"/>
      </w:pPr>
    </w:p>
    <w:p w14:paraId="15D686AA" w14:textId="134449D2" w:rsidR="00DC5DD2" w:rsidRDefault="00DC5DD2" w:rsidP="00361053">
      <w:pPr>
        <w:spacing w:after="0"/>
      </w:pPr>
      <w:r>
        <w:t xml:space="preserve">This is a </w:t>
      </w:r>
      <w:r w:rsidRPr="00DC5DD2">
        <w:rPr>
          <w:b/>
        </w:rPr>
        <w:t>quick introductory paragraph</w:t>
      </w:r>
      <w:r>
        <w:t xml:space="preserve"> to let the reader know exactly what you are doing. E.g.</w:t>
      </w:r>
    </w:p>
    <w:p w14:paraId="4F9231E9" w14:textId="0DF7C74C" w:rsidR="00361053" w:rsidRDefault="00361053" w:rsidP="00361053">
      <w:pPr>
        <w:spacing w:after="0"/>
      </w:pPr>
      <w:r w:rsidRPr="00361053">
        <w:t>Debuting at this year’s Edinburgh Festival Fringe</w:t>
      </w:r>
      <w:r>
        <w:t xml:space="preserve"> i</w:t>
      </w:r>
      <w:r w:rsidR="00C23462">
        <w:t>s a brand</w:t>
      </w:r>
      <w:r w:rsidR="00DC5DD2">
        <w:t>-</w:t>
      </w:r>
      <w:r w:rsidR="00C23462">
        <w:t>n</w:t>
      </w:r>
      <w:r w:rsidR="000255EA">
        <w:t>e</w:t>
      </w:r>
      <w:r w:rsidR="00C23462">
        <w:t xml:space="preserve">w show about the joy of press releases.  </w:t>
      </w:r>
    </w:p>
    <w:p w14:paraId="3691A8CA" w14:textId="77777777" w:rsidR="00361053" w:rsidRDefault="00361053" w:rsidP="00361053">
      <w:pPr>
        <w:spacing w:after="0"/>
      </w:pPr>
    </w:p>
    <w:p w14:paraId="0D050B80" w14:textId="47E45D4B" w:rsidR="00361053" w:rsidRDefault="00361053" w:rsidP="00361053">
      <w:pPr>
        <w:spacing w:after="0"/>
      </w:pPr>
      <w:r>
        <w:t xml:space="preserve">Next, is </w:t>
      </w:r>
      <w:r w:rsidR="00334712">
        <w:t xml:space="preserve">the </w:t>
      </w:r>
      <w:r>
        <w:rPr>
          <w:b/>
        </w:rPr>
        <w:t>what</w:t>
      </w:r>
      <w:r>
        <w:t xml:space="preserve"> paragraph. This is where you let the journalist know exactly what your show is about. You may have </w:t>
      </w:r>
      <w:r w:rsidRPr="00C26893">
        <w:rPr>
          <w:b/>
        </w:rPr>
        <w:t>interesting stories about your company</w:t>
      </w:r>
      <w:r>
        <w:t xml:space="preserve">, or </w:t>
      </w:r>
      <w:r w:rsidRPr="00C26893">
        <w:rPr>
          <w:b/>
        </w:rPr>
        <w:t>why you</w:t>
      </w:r>
      <w:r w:rsidR="00C26893">
        <w:rPr>
          <w:b/>
        </w:rPr>
        <w:t>’</w:t>
      </w:r>
      <w:r w:rsidRPr="00C26893">
        <w:rPr>
          <w:b/>
        </w:rPr>
        <w:t>re doing the show</w:t>
      </w:r>
      <w:r>
        <w:t>, but it</w:t>
      </w:r>
      <w:r w:rsidR="00CA6F77">
        <w:t>’</w:t>
      </w:r>
      <w:r>
        <w:t xml:space="preserve">s important that you let them know exactly </w:t>
      </w:r>
      <w:r w:rsidRPr="00C26893">
        <w:rPr>
          <w:b/>
        </w:rPr>
        <w:t>what to expect from the show itself</w:t>
      </w:r>
      <w:r>
        <w:t xml:space="preserve">. Get across the tone of the show and avoid it sounding like </w:t>
      </w:r>
      <w:r w:rsidR="00C26893">
        <w:t>what’s written on your flyers or posters</w:t>
      </w:r>
      <w:r>
        <w:t>.</w:t>
      </w:r>
    </w:p>
    <w:p w14:paraId="1596F73B" w14:textId="77777777" w:rsidR="00361053" w:rsidRDefault="00361053" w:rsidP="00361053">
      <w:pPr>
        <w:spacing w:after="0"/>
      </w:pPr>
    </w:p>
    <w:p w14:paraId="5B976215" w14:textId="47832B3E" w:rsidR="00361053" w:rsidRDefault="00334712" w:rsidP="00361053">
      <w:pPr>
        <w:spacing w:after="0"/>
      </w:pPr>
      <w:r>
        <w:t>Then it’s the</w:t>
      </w:r>
      <w:r w:rsidR="00361053">
        <w:t xml:space="preserve"> </w:t>
      </w:r>
      <w:r w:rsidR="00361053">
        <w:rPr>
          <w:b/>
        </w:rPr>
        <w:t>why</w:t>
      </w:r>
      <w:r w:rsidR="00361053">
        <w:t xml:space="preserve"> paragraph</w:t>
      </w:r>
      <w:r w:rsidR="0047022B">
        <w:t>. This is important as journalists want information from your release that they couldn’t just get from anywhere else</w:t>
      </w:r>
      <w:r w:rsidR="00C23462">
        <w:t xml:space="preserve">, like </w:t>
      </w:r>
      <w:r w:rsidR="0047022B">
        <w:t>your flyer or your listing. Give them the story behind your show. If it</w:t>
      </w:r>
      <w:r>
        <w:t>’</w:t>
      </w:r>
      <w:r w:rsidR="0047022B">
        <w:t xml:space="preserve">s new work, </w:t>
      </w:r>
      <w:r w:rsidR="0047022B" w:rsidRPr="00334712">
        <w:rPr>
          <w:b/>
        </w:rPr>
        <w:t>why did you create it</w:t>
      </w:r>
      <w:r w:rsidR="0047022B">
        <w:t>? If it</w:t>
      </w:r>
      <w:r>
        <w:t>’</w:t>
      </w:r>
      <w:r w:rsidR="0047022B">
        <w:t>s a reviva</w:t>
      </w:r>
      <w:r>
        <w:t>l</w:t>
      </w:r>
      <w:r w:rsidR="0047022B">
        <w:t xml:space="preserve">, then </w:t>
      </w:r>
      <w:r w:rsidR="0047022B" w:rsidRPr="00334712">
        <w:rPr>
          <w:b/>
        </w:rPr>
        <w:t xml:space="preserve">why have you </w:t>
      </w:r>
      <w:r w:rsidRPr="00334712">
        <w:rPr>
          <w:b/>
        </w:rPr>
        <w:t>brought it to the</w:t>
      </w:r>
      <w:r w:rsidR="0047022B" w:rsidRPr="00334712">
        <w:rPr>
          <w:b/>
        </w:rPr>
        <w:t xml:space="preserve"> Fringe?</w:t>
      </w:r>
      <w:r w:rsidR="0047022B">
        <w:t xml:space="preserve"> What about your show is </w:t>
      </w:r>
      <w:r w:rsidR="0047022B" w:rsidRPr="00334712">
        <w:rPr>
          <w:b/>
        </w:rPr>
        <w:t>interesti</w:t>
      </w:r>
      <w:r w:rsidR="0075213D" w:rsidRPr="00334712">
        <w:rPr>
          <w:b/>
        </w:rPr>
        <w:t>ng, unique</w:t>
      </w:r>
      <w:r>
        <w:rPr>
          <w:b/>
        </w:rPr>
        <w:t xml:space="preserve"> and</w:t>
      </w:r>
      <w:r w:rsidR="0075213D" w:rsidRPr="00334712">
        <w:rPr>
          <w:b/>
        </w:rPr>
        <w:t xml:space="preserve"> relevant</w:t>
      </w:r>
      <w:r w:rsidR="0047022B" w:rsidRPr="00334712">
        <w:rPr>
          <w:b/>
        </w:rPr>
        <w:t>?</w:t>
      </w:r>
      <w:r w:rsidR="0047022B">
        <w:t xml:space="preserve"> What can often help a paragraph like this</w:t>
      </w:r>
      <w:r w:rsidR="00C23462">
        <w:t>,</w:t>
      </w:r>
      <w:r w:rsidR="0047022B">
        <w:t xml:space="preserve"> is a quote from one of the Creative Team in the body</w:t>
      </w:r>
      <w:r w:rsidR="00C23462">
        <w:t xml:space="preserve"> of the text</w:t>
      </w:r>
      <w:r w:rsidR="0047022B">
        <w:t>. Something like, ‘Speaking of the creation of the show, playwright Rea Leese says, ‘</w:t>
      </w:r>
      <w:r w:rsidR="0047022B">
        <w:rPr>
          <w:i/>
        </w:rPr>
        <w:t>And then add your quote in italics’</w:t>
      </w:r>
      <w:r w:rsidR="0047022B">
        <w:t>. This can help break up your text, but also help the journalist feel like they are getting an actual comment from the company.</w:t>
      </w:r>
    </w:p>
    <w:p w14:paraId="599A9CB0" w14:textId="77777777" w:rsidR="0047022B" w:rsidRDefault="0047022B" w:rsidP="00361053">
      <w:pPr>
        <w:spacing w:after="0"/>
      </w:pPr>
    </w:p>
    <w:p w14:paraId="1B79FCB5" w14:textId="363AE60E" w:rsidR="0047022B" w:rsidRDefault="0047022B" w:rsidP="00361053">
      <w:pPr>
        <w:spacing w:after="0"/>
      </w:pPr>
      <w:r>
        <w:t xml:space="preserve">Then you need to let them know </w:t>
      </w:r>
      <w:r w:rsidRPr="0047022B">
        <w:rPr>
          <w:b/>
        </w:rPr>
        <w:t xml:space="preserve">who </w:t>
      </w:r>
      <w:r>
        <w:t xml:space="preserve">you are; </w:t>
      </w:r>
      <w:r w:rsidR="00DC5DD2">
        <w:t xml:space="preserve">this is </w:t>
      </w:r>
      <w:r>
        <w:t xml:space="preserve">you as </w:t>
      </w:r>
      <w:r w:rsidRPr="00C26893">
        <w:rPr>
          <w:b/>
        </w:rPr>
        <w:t>a performer, as a company, or both</w:t>
      </w:r>
      <w:r>
        <w:t xml:space="preserve">.  This is where you can </w:t>
      </w:r>
      <w:r w:rsidR="00DC5DD2">
        <w:t xml:space="preserve">briefly </w:t>
      </w:r>
      <w:r>
        <w:t xml:space="preserve">mention your </w:t>
      </w:r>
      <w:r w:rsidRPr="00C26893">
        <w:rPr>
          <w:b/>
        </w:rPr>
        <w:t xml:space="preserve">experience, </w:t>
      </w:r>
      <w:r w:rsidR="00DC5DD2" w:rsidRPr="00C26893">
        <w:rPr>
          <w:b/>
        </w:rPr>
        <w:t>or your inspiration or goals</w:t>
      </w:r>
      <w:r w:rsidR="00DC5DD2">
        <w:t>.</w:t>
      </w:r>
      <w:r>
        <w:t xml:space="preserve"> The focus is on this year’s show but it</w:t>
      </w:r>
      <w:r w:rsidR="00DC5DD2">
        <w:t>’</w:t>
      </w:r>
      <w:r>
        <w:t xml:space="preserve">s fine to </w:t>
      </w:r>
      <w:r w:rsidR="00621ACD">
        <w:t>mention</w:t>
      </w:r>
      <w:r>
        <w:t xml:space="preserve"> past success</w:t>
      </w:r>
      <w:r w:rsidR="00DC5DD2">
        <w:t>es</w:t>
      </w:r>
      <w:r>
        <w:t xml:space="preserve">, </w:t>
      </w:r>
      <w:r w:rsidR="00621ACD">
        <w:t>because</w:t>
      </w:r>
      <w:r>
        <w:t xml:space="preserve"> this</w:t>
      </w:r>
      <w:r w:rsidR="00C23462">
        <w:t xml:space="preserve"> validates you as a company.  Think about your </w:t>
      </w:r>
      <w:r w:rsidR="00C23462" w:rsidRPr="00C26893">
        <w:rPr>
          <w:b/>
        </w:rPr>
        <w:t>ethos and what you hope to achieve</w:t>
      </w:r>
      <w:r w:rsidR="00C23462">
        <w:t>.</w:t>
      </w:r>
    </w:p>
    <w:p w14:paraId="31E06D64" w14:textId="77777777" w:rsidR="00C23462" w:rsidRDefault="00C23462" w:rsidP="00361053">
      <w:pPr>
        <w:spacing w:after="0"/>
      </w:pPr>
    </w:p>
    <w:p w14:paraId="09D173AB" w14:textId="77777777" w:rsidR="00C23462" w:rsidRDefault="00C23462" w:rsidP="00361053">
      <w:pPr>
        <w:spacing w:after="0"/>
        <w:rPr>
          <w:b/>
          <w:i/>
        </w:rPr>
      </w:pPr>
      <w:r>
        <w:rPr>
          <w:i/>
        </w:rPr>
        <w:t xml:space="preserve">‘It can be great to include past reviews in your release as these once again validate the success you have had and show you are a company to take seriously.’ </w:t>
      </w:r>
      <w:r>
        <w:rPr>
          <w:b/>
          <w:i/>
        </w:rPr>
        <w:t>Alan Gordon, Press Release Weekly</w:t>
      </w:r>
    </w:p>
    <w:p w14:paraId="434F0E89" w14:textId="77777777" w:rsidR="00C23462" w:rsidRDefault="00C23462" w:rsidP="00361053">
      <w:pPr>
        <w:spacing w:after="0"/>
        <w:rPr>
          <w:b/>
          <w:i/>
        </w:rPr>
      </w:pPr>
    </w:p>
    <w:p w14:paraId="4AED6613" w14:textId="647C15FC" w:rsidR="00C23462" w:rsidRDefault="00C23462" w:rsidP="00361053">
      <w:pPr>
        <w:spacing w:after="0"/>
        <w:rPr>
          <w:b/>
        </w:rPr>
      </w:pPr>
      <w:r>
        <w:rPr>
          <w:i/>
        </w:rPr>
        <w:t xml:space="preserve">‘I’d stick to two or three </w:t>
      </w:r>
      <w:proofErr w:type="gramStart"/>
      <w:r>
        <w:rPr>
          <w:i/>
        </w:rPr>
        <w:t>max</w:t>
      </w:r>
      <w:proofErr w:type="gramEnd"/>
      <w:r>
        <w:rPr>
          <w:i/>
        </w:rPr>
        <w:t xml:space="preserve">, as once again you don’t want to distract from this year’s show or make it feel like you have been reviewed plenty already’ </w:t>
      </w:r>
      <w:r>
        <w:rPr>
          <w:b/>
        </w:rPr>
        <w:t>Always give an attribution for your quote</w:t>
      </w:r>
      <w:r w:rsidR="00621ACD">
        <w:rPr>
          <w:b/>
        </w:rPr>
        <w:t xml:space="preserve">. </w:t>
      </w:r>
    </w:p>
    <w:p w14:paraId="1071CB9C" w14:textId="77777777" w:rsidR="00C23462" w:rsidRDefault="00C23462" w:rsidP="00361053">
      <w:pPr>
        <w:spacing w:after="0"/>
        <w:rPr>
          <w:b/>
        </w:rPr>
      </w:pPr>
    </w:p>
    <w:p w14:paraId="789CD7F1" w14:textId="77777777" w:rsidR="00C23462" w:rsidRDefault="00C23462" w:rsidP="00361053">
      <w:pPr>
        <w:spacing w:after="0"/>
        <w:rPr>
          <w:b/>
        </w:rPr>
      </w:pPr>
      <w:r>
        <w:rPr>
          <w:i/>
        </w:rPr>
        <w:t xml:space="preserve">‘You’ll have noticed by now the quotes should be in italics’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where they are from in bold, after.</w:t>
      </w:r>
    </w:p>
    <w:p w14:paraId="34152233" w14:textId="77777777" w:rsidR="00C23462" w:rsidRDefault="00C23462" w:rsidP="00361053">
      <w:pPr>
        <w:spacing w:after="0"/>
        <w:rPr>
          <w:b/>
        </w:rPr>
      </w:pPr>
    </w:p>
    <w:p w14:paraId="29CDDCDD" w14:textId="4F608583" w:rsidR="00C23462" w:rsidRPr="00CA6F77" w:rsidRDefault="00C23462" w:rsidP="00CA6F77">
      <w:pPr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A6F77">
        <w:rPr>
          <w:rFonts w:eastAsia="Times New Roman" w:cs="Helvetica"/>
          <w:b/>
          <w:bCs/>
          <w:color w:val="000000"/>
          <w:lang w:eastAsia="en-GB"/>
        </w:rPr>
        <w:t>Example Listings Information</w:t>
      </w:r>
    </w:p>
    <w:p w14:paraId="2B58D20A" w14:textId="77777777" w:rsidR="00CA6F77" w:rsidRDefault="00CA6F77" w:rsidP="00C23462">
      <w:pPr>
        <w:spacing w:after="0" w:line="240" w:lineRule="auto"/>
        <w:rPr>
          <w:rFonts w:eastAsia="Times New Roman" w:cs="Helvetica"/>
          <w:b/>
          <w:bCs/>
          <w:color w:val="000000"/>
          <w:lang w:eastAsia="en-GB"/>
        </w:rPr>
      </w:pPr>
    </w:p>
    <w:p w14:paraId="599ED80F" w14:textId="1845083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23462">
        <w:rPr>
          <w:rFonts w:eastAsia="Times New Roman" w:cs="Helvetica"/>
          <w:b/>
          <w:bCs/>
          <w:color w:val="000000"/>
          <w:lang w:eastAsia="en-GB"/>
        </w:rPr>
        <w:t>Venue: </w:t>
      </w:r>
      <w:r w:rsidRPr="00C23462">
        <w:rPr>
          <w:rFonts w:eastAsia="Times New Roman" w:cs="Helvetica"/>
          <w:bCs/>
          <w:color w:val="000000"/>
          <w:lang w:eastAsia="en-GB"/>
        </w:rPr>
        <w:t xml:space="preserve">The Media Office Example, </w:t>
      </w:r>
      <w:r w:rsidRPr="00C23462">
        <w:rPr>
          <w:rFonts w:eastAsia="Times New Roman" w:cs="Helvetica"/>
          <w:color w:val="000000"/>
          <w:lang w:eastAsia="en-GB"/>
        </w:rPr>
        <w:t>Fringe Central (Venue 2)                                 </w:t>
      </w:r>
    </w:p>
    <w:p w14:paraId="3DD3A61E" w14:textId="7777777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23462">
        <w:rPr>
          <w:rFonts w:eastAsia="Times New Roman" w:cs="Helvetica"/>
          <w:b/>
          <w:bCs/>
          <w:color w:val="000000"/>
          <w:lang w:eastAsia="en-GB"/>
        </w:rPr>
        <w:t>Tickets:</w:t>
      </w:r>
      <w:r w:rsidRPr="00C23462">
        <w:rPr>
          <w:rFonts w:eastAsia="Times New Roman" w:cs="Helvetica"/>
          <w:color w:val="000000"/>
          <w:lang w:eastAsia="en-GB"/>
        </w:rPr>
        <w:t> Mon-Thu £8 (£6), Fri-Sat £10 (£8)</w:t>
      </w:r>
    </w:p>
    <w:p w14:paraId="7B98B199" w14:textId="7777777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23462">
        <w:rPr>
          <w:rFonts w:eastAsia="Times New Roman" w:cs="Helvetica"/>
          <w:b/>
          <w:bCs/>
          <w:color w:val="000000"/>
          <w:lang w:eastAsia="en-GB"/>
        </w:rPr>
        <w:t>Previews: </w:t>
      </w:r>
      <w:r w:rsidRPr="00C23462">
        <w:rPr>
          <w:rFonts w:eastAsia="Times New Roman" w:cs="Helvetica"/>
          <w:color w:val="000000"/>
          <w:lang w:eastAsia="en-GB"/>
        </w:rPr>
        <w:t>5-6 Aug 2015    </w:t>
      </w:r>
      <w:r w:rsidRPr="00C23462">
        <w:rPr>
          <w:rFonts w:eastAsia="Times New Roman" w:cs="Helvetica"/>
          <w:b/>
          <w:bCs/>
          <w:color w:val="000000"/>
          <w:lang w:eastAsia="en-GB"/>
        </w:rPr>
        <w:t>Dates:</w:t>
      </w:r>
      <w:r w:rsidRPr="00C23462">
        <w:rPr>
          <w:rFonts w:eastAsia="Times New Roman" w:cs="Helvetica"/>
          <w:color w:val="000000"/>
          <w:lang w:eastAsia="en-GB"/>
        </w:rPr>
        <w:t> 7-29 Aug 2015 (not 9, 16, 23)                </w:t>
      </w:r>
    </w:p>
    <w:p w14:paraId="2BE23F95" w14:textId="7777777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23462">
        <w:rPr>
          <w:rFonts w:eastAsia="Times New Roman" w:cs="Helvetica"/>
          <w:b/>
          <w:bCs/>
          <w:color w:val="000000"/>
          <w:lang w:eastAsia="en-GB"/>
        </w:rPr>
        <w:t>Time: </w:t>
      </w:r>
      <w:r w:rsidRPr="00C23462">
        <w:rPr>
          <w:rFonts w:eastAsia="Times New Roman" w:cs="Helvetica"/>
          <w:color w:val="000000"/>
          <w:lang w:eastAsia="en-GB"/>
        </w:rPr>
        <w:t>22:30 (1h 30min)</w:t>
      </w:r>
    </w:p>
    <w:p w14:paraId="21ADFA7E" w14:textId="7777777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</w:p>
    <w:p w14:paraId="2A6F7291" w14:textId="7777777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23462">
        <w:rPr>
          <w:rFonts w:eastAsia="Times New Roman" w:cs="Helvetica"/>
          <w:b/>
          <w:bCs/>
          <w:color w:val="000000"/>
          <w:lang w:eastAsia="en-GB"/>
        </w:rPr>
        <w:t>Box Office: </w:t>
      </w:r>
      <w:r w:rsidRPr="00C23462">
        <w:rPr>
          <w:rFonts w:eastAsia="Times New Roman" w:cs="Helvetica"/>
          <w:color w:val="000000"/>
          <w:lang w:eastAsia="en-GB"/>
        </w:rPr>
        <w:t xml:space="preserve">0131 226 0000, </w:t>
      </w:r>
    </w:p>
    <w:p w14:paraId="108AE066" w14:textId="77777777" w:rsidR="00C23462" w:rsidRDefault="00C23462" w:rsidP="00C23462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C23462">
        <w:rPr>
          <w:rFonts w:eastAsia="Times New Roman" w:cs="Helvetica"/>
          <w:b/>
          <w:bCs/>
          <w:color w:val="000000"/>
          <w:lang w:eastAsia="en-GB"/>
        </w:rPr>
        <w:t>Website:</w:t>
      </w:r>
      <w:r w:rsidRPr="00C23462">
        <w:rPr>
          <w:rFonts w:eastAsia="Times New Roman" w:cs="Arial"/>
          <w:color w:val="000000"/>
          <w:lang w:eastAsia="en-GB"/>
        </w:rPr>
        <w:t> </w:t>
      </w:r>
      <w:hyperlink r:id="rId8" w:tgtFrame="_blank" w:history="1">
        <w:r w:rsidRPr="00C23462">
          <w:rPr>
            <w:rFonts w:eastAsia="Times New Roman" w:cs="Arial"/>
            <w:color w:val="196AD4"/>
            <w:u w:val="single"/>
            <w:lang w:eastAsia="en-GB"/>
          </w:rPr>
          <w:t>tickets.edfringe.com</w:t>
        </w:r>
      </w:hyperlink>
      <w:r w:rsidRPr="00C23462">
        <w:rPr>
          <w:rFonts w:eastAsia="Times New Roman" w:cs="Arial"/>
          <w:color w:val="000000"/>
          <w:lang w:eastAsia="en-GB"/>
        </w:rPr>
        <w:t> </w:t>
      </w:r>
    </w:p>
    <w:p w14:paraId="3ACF539D" w14:textId="77777777" w:rsidR="00C23462" w:rsidRPr="00C23462" w:rsidRDefault="00C23462" w:rsidP="00C23462">
      <w:pPr>
        <w:spacing w:after="0" w:line="240" w:lineRule="auto"/>
        <w:rPr>
          <w:rFonts w:eastAsia="Times New Roman" w:cs="Helvetica"/>
          <w:color w:val="000000"/>
          <w:lang w:eastAsia="en-GB"/>
        </w:rPr>
      </w:pPr>
    </w:p>
    <w:p w14:paraId="3EC78E78" w14:textId="07644F66" w:rsidR="00C23462" w:rsidRPr="0075213D" w:rsidRDefault="00C23462" w:rsidP="00C23462">
      <w:pPr>
        <w:rPr>
          <w:i/>
          <w:color w:val="FF0000"/>
        </w:rPr>
      </w:pPr>
      <w:r w:rsidRPr="00C23462">
        <w:t>For further information, images</w:t>
      </w:r>
      <w:r w:rsidR="0075213D">
        <w:t xml:space="preserve"> </w:t>
      </w:r>
      <w:r w:rsidR="0075213D" w:rsidRPr="0075213D">
        <w:rPr>
          <w:i/>
          <w:color w:val="FF0000"/>
        </w:rPr>
        <w:t>(you could add a Dropbox link to images)</w:t>
      </w:r>
      <w:r w:rsidRPr="00C23462">
        <w:t xml:space="preserve">, or to request a media ticket please contact </w:t>
      </w:r>
      <w:r w:rsidRPr="00C23462">
        <w:rPr>
          <w:b/>
        </w:rPr>
        <w:t>Media Example</w:t>
      </w:r>
      <w:r w:rsidRPr="00C23462">
        <w:t xml:space="preserve"> on </w:t>
      </w:r>
      <w:hyperlink r:id="rId9" w:history="1">
        <w:r w:rsidRPr="00C23462">
          <w:rPr>
            <w:rStyle w:val="Hyperlink"/>
          </w:rPr>
          <w:t>example@example.com</w:t>
        </w:r>
      </w:hyperlink>
      <w:r w:rsidRPr="00C23462">
        <w:t xml:space="preserve"> or </w:t>
      </w:r>
      <w:r w:rsidRPr="00C23462">
        <w:rPr>
          <w:b/>
        </w:rPr>
        <w:t>0131 240 1919</w:t>
      </w:r>
      <w:r w:rsidR="0075213D">
        <w:rPr>
          <w:b/>
        </w:rPr>
        <w:t xml:space="preserve">.  </w:t>
      </w:r>
      <w:r w:rsidR="0075213D" w:rsidRPr="0075213D">
        <w:rPr>
          <w:i/>
          <w:color w:val="FF0000"/>
        </w:rPr>
        <w:t xml:space="preserve">You can also add your </w:t>
      </w:r>
      <w:r w:rsidR="0075213D" w:rsidRPr="0075213D">
        <w:rPr>
          <w:b/>
          <w:i/>
          <w:color w:val="FF0000"/>
        </w:rPr>
        <w:t>Social Media Channels</w:t>
      </w:r>
    </w:p>
    <w:sectPr w:rsidR="00C23462" w:rsidRPr="00752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3"/>
    <w:rsid w:val="000255EA"/>
    <w:rsid w:val="00077A9D"/>
    <w:rsid w:val="00145A3C"/>
    <w:rsid w:val="00203972"/>
    <w:rsid w:val="00334712"/>
    <w:rsid w:val="00361053"/>
    <w:rsid w:val="003F2900"/>
    <w:rsid w:val="00423CBA"/>
    <w:rsid w:val="0047022B"/>
    <w:rsid w:val="00621ACD"/>
    <w:rsid w:val="00704787"/>
    <w:rsid w:val="0075213D"/>
    <w:rsid w:val="00AD4824"/>
    <w:rsid w:val="00C23462"/>
    <w:rsid w:val="00C26893"/>
    <w:rsid w:val="00CA6F77"/>
    <w:rsid w:val="00D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0221"/>
  <w15:chartTrackingRefBased/>
  <w15:docId w15:val="{F645460A-26CC-42FE-BC87-42415DFE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s.edfringe.com/whats-on/macbeth-like-youve-never-seen-her-befo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ample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F2039C113041A6871DB74F5C27A6" ma:contentTypeVersion="20" ma:contentTypeDescription="Create a new document." ma:contentTypeScope="" ma:versionID="50cc4adc199889019ff418686fd74a0c">
  <xsd:schema xmlns:xsd="http://www.w3.org/2001/XMLSchema" xmlns:xs="http://www.w3.org/2001/XMLSchema" xmlns:p="http://schemas.microsoft.com/office/2006/metadata/properties" xmlns:ns1="http://schemas.microsoft.com/sharepoint/v3" xmlns:ns2="969cc654-f898-4fa6-b7c4-015a711dc076" xmlns:ns3="03b3e77d-3e7a-49da-bf99-7d65593f8981" targetNamespace="http://schemas.microsoft.com/office/2006/metadata/properties" ma:root="true" ma:fieldsID="eae4b0fe4681bb4e0c3ac8ff24328f28" ns1:_="" ns2:_="" ns3:_="">
    <xsd:import namespace="http://schemas.microsoft.com/sharepoint/v3"/>
    <xsd:import namespace="969cc654-f898-4fa6-b7c4-015a711dc076"/>
    <xsd:import namespace="03b3e77d-3e7a-49da-bf99-7d65593f8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cc654-f898-4fa6-b7c4-015a711dc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734727-a3b5-43fc-91cb-d6b0fb97a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3e77d-3e7a-49da-bf99-7d65593f8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c9ef1f-d1ad-4b9a-8ff3-89f2d3908127}" ma:internalName="TaxCatchAll" ma:showField="CatchAllData" ma:web="03b3e77d-3e7a-49da-bf99-7d65593f8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3b3e77d-3e7a-49da-bf99-7d65593f8981" xsi:nil="true"/>
    <lcf76f155ced4ddcb4097134ff3c332f xmlns="969cc654-f898-4fa6-b7c4-015a711dc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FF200E-95E0-41B1-9AA5-C92012837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9cc654-f898-4fa6-b7c4-015a711dc076"/>
    <ds:schemaRef ds:uri="03b3e77d-3e7a-49da-bf99-7d65593f8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93043-0873-406E-AB7A-9B1F145F2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12520-A6A2-4D5A-907E-DFAF700DEC64}">
  <ds:schemaRefs>
    <ds:schemaRef ds:uri="969cc654-f898-4fa6-b7c4-015a711dc076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3b3e77d-3e7a-49da-bf99-7d65593f89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Gordon</dc:creator>
  <cp:keywords/>
  <dc:description/>
  <cp:lastModifiedBy>Rebecca Gallacher</cp:lastModifiedBy>
  <cp:revision>2</cp:revision>
  <dcterms:created xsi:type="dcterms:W3CDTF">2024-04-25T14:18:00Z</dcterms:created>
  <dcterms:modified xsi:type="dcterms:W3CDTF">2024-04-25T14:18:00Z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0x01010052AEF2039C113041A6871DB74F5C27A6</vt:lpwstr>
  </property>
  <property fmtid="{D5CDD505-2E9C-101B-9397-08002B2CF9AE}" pid="3" name="MediaServiceImageTags">
    <vt:lpwstr/>
  </property>
</Properties>
</file>